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91</w:t>
      </w:r>
      <w:r w:rsidRPr="00C3625D">
        <w:rPr>
          <w:rFonts w:ascii="Times New Roman" w:hAnsi="Times New Roman" w:cs="Times New Roman"/>
          <w:color w:val="auto"/>
        </w:rPr>
        <w:t xml:space="preserve">: SINH HOẠT </w:t>
      </w:r>
      <w:r w:rsidR="00C07F09">
        <w:rPr>
          <w:rFonts w:ascii="Times New Roman" w:hAnsi="Times New Roman" w:cs="Times New Roman"/>
          <w:color w:val="auto"/>
        </w:rPr>
        <w:t>DƯỚI CỜ</w:t>
      </w:r>
    </w:p>
    <w:p w:rsidR="00372271" w:rsidRDefault="00372271" w:rsidP="00372271">
      <w:pPr>
        <w:spacing w:after="0" w:line="240" w:lineRule="auto"/>
        <w:jc w:val="center"/>
        <w:rPr>
          <w:rFonts w:ascii="Times New Roman" w:hAnsi="Times New Roman" w:cs="Times New Roman"/>
          <w:b/>
          <w:sz w:val="28"/>
          <w:szCs w:val="28"/>
        </w:rPr>
      </w:pPr>
      <w:r w:rsidRPr="00372271">
        <w:rPr>
          <w:rFonts w:ascii="Times New Roman" w:hAnsi="Times New Roman" w:cs="Times New Roman"/>
          <w:b/>
          <w:sz w:val="28"/>
          <w:szCs w:val="28"/>
        </w:rPr>
        <w:t>Giới thiệu, trao đổi về hệ thống các cơ sở giáo dục nghề nghiệp ở nước ta.</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372271" w:rsidRDefault="00372271" w:rsidP="00603B7C">
      <w:pPr>
        <w:pStyle w:val="Heading3"/>
        <w:spacing w:before="0" w:after="120" w:line="240" w:lineRule="auto"/>
        <w:ind w:firstLine="720"/>
        <w:rPr>
          <w:rFonts w:ascii="Times New Roman" w:hAnsi="Times New Roman" w:cs="Times New Roman"/>
          <w:color w:val="auto"/>
          <w:sz w:val="28"/>
          <w:szCs w:val="28"/>
        </w:rPr>
      </w:pPr>
      <w:r w:rsidRPr="00372271">
        <w:rPr>
          <w:rFonts w:ascii="Times New Roman" w:hAnsi="Times New Roman" w:cs="Times New Roman"/>
          <w:color w:val="auto"/>
          <w:sz w:val="28"/>
          <w:szCs w:val="28"/>
        </w:rPr>
        <w:t>I. MỤC TIÊU</w:t>
      </w:r>
    </w:p>
    <w:p w:rsidR="00372271" w:rsidRPr="007974E6" w:rsidRDefault="00372271" w:rsidP="00603B7C">
      <w:pPr>
        <w:spacing w:after="120" w:line="240" w:lineRule="auto"/>
        <w:ind w:firstLine="720"/>
        <w:rPr>
          <w:rFonts w:ascii="Times New Roman" w:hAnsi="Times New Roman" w:cs="Times New Roman"/>
          <w:sz w:val="28"/>
          <w:szCs w:val="28"/>
        </w:rPr>
      </w:pPr>
      <w:r w:rsidRPr="00372271">
        <w:rPr>
          <w:rFonts w:ascii="Times New Roman" w:hAnsi="Times New Roman" w:cs="Times New Roman"/>
          <w:i/>
          <w:sz w:val="28"/>
          <w:szCs w:val="28"/>
        </w:rPr>
        <w:t xml:space="preserve">Sau khi tham gia trải nghiệm các hoạt động trong nội dung này, HS </w:t>
      </w:r>
      <w:r w:rsidRPr="007974E6">
        <w:rPr>
          <w:rFonts w:ascii="Times New Roman" w:hAnsi="Times New Roman" w:cs="Times New Roman"/>
          <w:i/>
          <w:sz w:val="28"/>
          <w:szCs w:val="28"/>
        </w:rPr>
        <w:t>sẽ:</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1.  Về kiến thức</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Pr="007974E6">
        <w:rPr>
          <w:rFonts w:ascii="Times New Roman" w:hAnsi="Times New Roman" w:cs="Times New Roman"/>
          <w:sz w:val="28"/>
          <w:szCs w:val="28"/>
        </w:rPr>
        <w:t>HS có được những hiểu biết cơ bản, cần thiết về hệ thống các cơ sở GDNN ở nước ta.</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Trình bày được nội dung, cách thức tìm hiểu hệ thống các cơ sở GDNN của trung ương và địa phương.</w:t>
      </w:r>
    </w:p>
    <w:p w:rsidR="00372271" w:rsidRPr="007974E6" w:rsidRDefault="00372271" w:rsidP="00603B7C">
      <w:pPr>
        <w:pStyle w:val="Heading4"/>
        <w:spacing w:before="0" w:after="120" w:line="240" w:lineRule="auto"/>
        <w:ind w:right="244"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2.  Về năng lực</w:t>
      </w:r>
    </w:p>
    <w:p w:rsidR="00372271" w:rsidRPr="007974E6"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7974E6">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lastRenderedPageBreak/>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3625D" w:rsidRDefault="00E56E46" w:rsidP="00F676FE">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F676FE">
      <w:pPr>
        <w:spacing w:after="120" w:line="240" w:lineRule="auto"/>
        <w:ind w:left="158"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F676FE">
      <w:pPr>
        <w:spacing w:after="120" w:line="240" w:lineRule="auto"/>
        <w:ind w:left="158"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lastRenderedPageBreak/>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99726D" w:rsidRDefault="00C3625D" w:rsidP="00751DCB">
      <w:pPr>
        <w:tabs>
          <w:tab w:val="left" w:pos="5812"/>
          <w:tab w:val="left" w:pos="7797"/>
        </w:tabs>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t xml:space="preserve">Hoạt động 1. Tìm hiểu về nghề </w:t>
      </w:r>
      <w:r w:rsidR="0099726D" w:rsidRPr="00C3625D">
        <w:rPr>
          <w:rFonts w:ascii="Times New Roman" w:hAnsi="Times New Roman" w:cs="Times New Roman"/>
          <w:b/>
          <w:sz w:val="28"/>
          <w:szCs w:val="28"/>
        </w:rPr>
        <w:t xml:space="preserve">có xu hướng phát triển trong tương lai </w:t>
      </w:r>
    </w:p>
    <w:p w:rsidR="00C3625D" w:rsidRPr="00D516D2" w:rsidRDefault="00C3625D" w:rsidP="00751DCB">
      <w:pPr>
        <w:spacing w:after="120" w:line="240" w:lineRule="auto"/>
        <w:ind w:right="3671" w:firstLine="720"/>
        <w:rPr>
          <w:rFonts w:ascii="Times New Roman" w:hAnsi="Times New Roman" w:cs="Times New Roman"/>
          <w:sz w:val="28"/>
          <w:szCs w:val="28"/>
        </w:rPr>
      </w:pPr>
      <w:r w:rsidRPr="00D516D2">
        <w:rPr>
          <w:rFonts w:ascii="Times New Roman" w:hAnsi="Times New Roman" w:cs="Times New Roman"/>
          <w:i/>
          <w:sz w:val="28"/>
          <w:szCs w:val="28"/>
        </w:rPr>
        <w:t>a. Mục tiêu</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rPr>
        <w:t xml:space="preserve">- </w:t>
      </w:r>
      <w:r w:rsidR="001D4B75" w:rsidRPr="00D516D2">
        <w:rPr>
          <w:rFonts w:ascii="Times New Roman" w:hAnsi="Times New Roman" w:cs="Times New Roman"/>
          <w:sz w:val="28"/>
          <w:szCs w:val="28"/>
        </w:rPr>
        <w:t xml:space="preserve">Cung cấp cho HS một số thông tin cơ bản, cần thiết về hệ thống các cơ sở GDNN ở nước ta. </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u w:color="000000"/>
        </w:rPr>
        <w:t>-</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HS được trao đổi, giải đáp thắc mắc về hệ thống các cơ sở GDNN.</w:t>
      </w:r>
    </w:p>
    <w:p w:rsidR="001D4B75" w:rsidRPr="00D516D2" w:rsidRDefault="00751DCB" w:rsidP="00751DCB">
      <w:pPr>
        <w:spacing w:after="120" w:line="240" w:lineRule="auto"/>
        <w:ind w:left="553" w:right="4" w:firstLine="14"/>
        <w:rPr>
          <w:rFonts w:ascii="Times New Roman" w:hAnsi="Times New Roman" w:cs="Times New Roman"/>
          <w:sz w:val="28"/>
          <w:szCs w:val="28"/>
        </w:rPr>
      </w:pPr>
      <w:r>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 xml:space="preserve">HS có nhu cầu tìm hiểu các cơ sở GDNN để lựa chọn con đường học tập, làm việc trong tương lai phù hợp với điều kiện thực tế của bản thân. </w:t>
      </w:r>
    </w:p>
    <w:p w:rsidR="00C3625D" w:rsidRPr="00D516D2"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1D4B75" w:rsidRPr="00D516D2" w:rsidTr="0080246D">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w:t>
            </w:r>
            <w:r w:rsidRPr="00D516D2">
              <w:rPr>
                <w:rFonts w:ascii="Times New Roman" w:eastAsia="Calibri" w:hAnsi="Times New Roman" w:cs="Times New Roman"/>
                <w:b/>
                <w:sz w:val="28"/>
                <w:szCs w:val="28"/>
              </w:rPr>
              <w:t xml:space="preserve">oạt động của </w:t>
            </w:r>
            <w:r w:rsidRPr="00D516D2">
              <w:rPr>
                <w:rFonts w:ascii="Times New Roman" w:eastAsia="Calibri" w:hAnsi="Times New Roman" w:cs="Times New Roman"/>
                <w:b/>
                <w:sz w:val="28"/>
                <w:szCs w:val="28"/>
              </w:rPr>
              <w:t>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w:t>
            </w:r>
            <w:r w:rsidRPr="00D516D2">
              <w:rPr>
                <w:rFonts w:ascii="Times New Roman" w:eastAsia="Calibri" w:hAnsi="Times New Roman" w:cs="Times New Roman"/>
                <w:b/>
                <w:sz w:val="28"/>
                <w:szCs w:val="28"/>
              </w:rPr>
              <w:t xml:space="preserve">oạt động của </w:t>
            </w:r>
            <w:r w:rsidRPr="00D516D2">
              <w:rPr>
                <w:rFonts w:ascii="Times New Roman" w:eastAsia="Calibri" w:hAnsi="Times New Roman" w:cs="Times New Roman"/>
                <w:b/>
                <w:sz w:val="28"/>
                <w:szCs w:val="28"/>
              </w:rPr>
              <w:t>H</w:t>
            </w:r>
            <w:r w:rsidRPr="00D516D2">
              <w:rPr>
                <w:rFonts w:ascii="Times New Roman" w:eastAsia="Calibri" w:hAnsi="Times New Roman" w:cs="Times New Roman"/>
                <w:b/>
                <w:sz w:val="28"/>
                <w:szCs w:val="28"/>
              </w:rPr>
              <w:t>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1D4B75" w:rsidRPr="00D516D2" w:rsidRDefault="001D4B75" w:rsidP="00D516D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1D4B75" w:rsidRPr="00D516D2" w:rsidTr="0080246D">
        <w:trPr>
          <w:trHeight w:val="1116"/>
        </w:trPr>
        <w:tc>
          <w:tcPr>
            <w:tcW w:w="3327"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hứng thú tham gia hoạt động định hướng.</w:t>
            </w:r>
          </w:p>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bookmarkStart w:id="0" w:name="_GoBack"/>
            <w:bookmarkEnd w:id="0"/>
            <w:r w:rsidR="001D4B75" w:rsidRPr="00D516D2">
              <w:rPr>
                <w:rFonts w:ascii="Times New Roman" w:eastAsia="Calibri" w:hAnsi="Times New Roman" w:cs="Times New Roman"/>
                <w:sz w:val="28"/>
                <w:szCs w:val="28"/>
              </w:rPr>
              <w:t>HS biết được:</w:t>
            </w:r>
          </w:p>
        </w:tc>
      </w:tr>
      <w:tr w:rsidR="001D4B75" w:rsidRPr="00D516D2" w:rsidTr="0080246D">
        <w:trPr>
          <w:trHeight w:val="2444"/>
        </w:trPr>
        <w:tc>
          <w:tcPr>
            <w:tcW w:w="3327"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MC lên dẫn chương trình. Giới thiệu tiết mục biểu diễn văn nghệ mở đầu tiết Sinh hoạt dưới cờ.</w:t>
            </w:r>
          </w:p>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rPr>
              <w:t>– Hệ thống GDNN đào tạo trình độ sơ cấp, trung cấp, cao đẳng và các chương trình đào tạo nghề nghiệp khác cho người lao động nhằm đáp ứng nhu cầu nhân lực trong sản xuất, kinh doanh, dịch vụ của địa phương và đất nước.</w:t>
            </w:r>
          </w:p>
        </w:tc>
      </w:tr>
      <w:tr w:rsidR="001D4B75" w:rsidRPr="00D516D2" w:rsidTr="0080246D">
        <w:trPr>
          <w:trHeight w:val="1409"/>
        </w:trPr>
        <w:tc>
          <w:tcPr>
            <w:tcW w:w="3327" w:type="dxa"/>
            <w:tcBorders>
              <w:top w:val="nil"/>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rPr>
              <w:t xml:space="preserve">– Hệ thống cơ sở GDNN bao gồm: </w:t>
            </w:r>
          </w:p>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rPr>
              <w:t xml:space="preserve">Các trung tâm GDNN hoặc trung </w:t>
            </w:r>
          </w:p>
        </w:tc>
      </w:tr>
      <w:tr w:rsidR="001D4B75" w:rsidRPr="00D516D2" w:rsidTr="0080246D">
        <w:trPr>
          <w:trHeight w:val="2444"/>
        </w:trPr>
        <w:tc>
          <w:tcPr>
            <w:tcW w:w="3327" w:type="dxa"/>
            <w:tcBorders>
              <w:top w:val="nil"/>
              <w:left w:val="single" w:sz="6" w:space="0" w:color="009767"/>
              <w:bottom w:val="nil"/>
              <w:right w:val="single" w:sz="6" w:space="0" w:color="009767"/>
            </w:tcBorders>
            <w:vAlign w:val="bottom"/>
          </w:tcPr>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GV/ khách mời lên sân khấu theo lời giới thiệu.</w:t>
            </w:r>
          </w:p>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Đại diện GV đọc báo cáo đề dẫn.</w:t>
            </w:r>
          </w:p>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 xml:space="preserve">GV/ khách mời giới thiệu về hệ thống các cơ sở GDNN ở nước ta với các nội dung chủ yếu: </w:t>
            </w:r>
          </w:p>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xml:space="preserve">+ Một số vấn đề chung: </w:t>
            </w:r>
            <w:r w:rsidRPr="00D516D2">
              <w:rPr>
                <w:rFonts w:ascii="Times New Roman" w:eastAsia="Calibri" w:hAnsi="Times New Roman" w:cs="Times New Roman"/>
                <w:sz w:val="28"/>
                <w:szCs w:val="28"/>
              </w:rPr>
              <w:lastRenderedPageBreak/>
              <w:t xml:space="preserve">Các cơ sở GDNN thuộc hệ thống cơ sở GDNN ở nước ta; Mục tiêu, nhiệm vụ của các cơ sở GDNN; </w:t>
            </w:r>
          </w:p>
        </w:tc>
        <w:tc>
          <w:tcPr>
            <w:tcW w:w="2589"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u w:color="000000"/>
              </w:rPr>
              <w:lastRenderedPageBreak/>
              <w:t xml:space="preserve">– </w:t>
            </w:r>
            <w:r w:rsidRPr="00D516D2">
              <w:rPr>
                <w:rFonts w:ascii="Times New Roman" w:eastAsia="Calibri" w:hAnsi="Times New Roman" w:cs="Times New Roman"/>
                <w:sz w:val="28"/>
                <w:szCs w:val="28"/>
              </w:rPr>
              <w:t>Giới thiệu GV/ khách mời đọc báo cáo đề dẫn và giới thiệu hệ thống các cơ sở GDNN ở nước ta.</w:t>
            </w:r>
          </w:p>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 xml:space="preserve">HS lắng nghe báo cáo đề dẫn và nội dung giới thiệu về </w:t>
            </w:r>
            <w:r w:rsidRPr="00D516D2">
              <w:rPr>
                <w:rFonts w:ascii="Times New Roman" w:eastAsia="Calibri" w:hAnsi="Times New Roman" w:cs="Times New Roman"/>
                <w:sz w:val="28"/>
                <w:szCs w:val="28"/>
              </w:rPr>
              <w:lastRenderedPageBreak/>
              <w:t>hệ thống cơ sở GDNN của nước ta.</w:t>
            </w:r>
          </w:p>
        </w:tc>
        <w:tc>
          <w:tcPr>
            <w:tcW w:w="3156" w:type="dxa"/>
            <w:tcBorders>
              <w:top w:val="nil"/>
              <w:left w:val="single" w:sz="6" w:space="0" w:color="009767"/>
              <w:bottom w:val="nil"/>
              <w:right w:val="single" w:sz="6" w:space="0" w:color="009767"/>
            </w:tcBorders>
          </w:tcPr>
          <w:p w:rsidR="001D4B75" w:rsidRPr="00D516D2" w:rsidRDefault="001D4B75" w:rsidP="00D516D2">
            <w:pPr>
              <w:ind w:left="1" w:right="38"/>
              <w:rPr>
                <w:rFonts w:ascii="Times New Roman" w:hAnsi="Times New Roman" w:cs="Times New Roman"/>
                <w:sz w:val="28"/>
                <w:szCs w:val="28"/>
              </w:rPr>
            </w:pPr>
            <w:r w:rsidRPr="00D516D2">
              <w:rPr>
                <w:rFonts w:ascii="Times New Roman" w:eastAsia="Calibri" w:hAnsi="Times New Roman" w:cs="Times New Roman"/>
                <w:sz w:val="28"/>
                <w:szCs w:val="28"/>
              </w:rPr>
              <w:lastRenderedPageBreak/>
              <w:t>tâm GDNN – giáo dục thường xuyên (GDTX) của địa phương, các trường trung cấp, trường cao đẳng của trung ương và địa phương.</w:t>
            </w:r>
          </w:p>
          <w:p w:rsidR="001D4B75" w:rsidRPr="00D516D2" w:rsidRDefault="001D4B75" w:rsidP="00D516D2">
            <w:pPr>
              <w:ind w:left="1" w:right="38"/>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 xml:space="preserve">Nhà nước có chính sách phát triển GDNN, như: phân luồng học sinh tốt </w:t>
            </w:r>
            <w:r w:rsidRPr="00D516D2">
              <w:rPr>
                <w:rFonts w:ascii="Times New Roman" w:eastAsia="Calibri" w:hAnsi="Times New Roman" w:cs="Times New Roman"/>
                <w:sz w:val="28"/>
                <w:szCs w:val="28"/>
              </w:rPr>
              <w:lastRenderedPageBreak/>
              <w:t>nghiệp THCS, THPT vào GDNN; hỗ trợ các đối tượng được hưởng chế độ ưu đãi nhằm tạo cơ hội cho mọi người được học tập để tìm việc làm, tự tạo việc làm, lập thân, lập nghiệp.</w:t>
            </w:r>
          </w:p>
          <w:p w:rsidR="001D4B75" w:rsidRPr="00D516D2" w:rsidRDefault="001D4B75" w:rsidP="00D516D2">
            <w:pPr>
              <w:ind w:left="1" w:right="38"/>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Các em có thể lựa chọn con đường  học tập tại cơ sở GDNN sau khi tốt nghiệp THCS.</w:t>
            </w:r>
          </w:p>
        </w:tc>
      </w:tr>
      <w:tr w:rsidR="001D4B75" w:rsidRPr="00D516D2" w:rsidTr="0080246D">
        <w:trPr>
          <w:trHeight w:val="2444"/>
        </w:trPr>
        <w:tc>
          <w:tcPr>
            <w:tcW w:w="3327" w:type="dxa"/>
            <w:tcBorders>
              <w:top w:val="nil"/>
              <w:left w:val="single" w:sz="6" w:space="0" w:color="009767"/>
              <w:bottom w:val="nil"/>
              <w:right w:val="single" w:sz="6" w:space="0" w:color="009767"/>
            </w:tcBorders>
          </w:tcPr>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lastRenderedPageBreak/>
              <w:t>Các trình độ GDNN. Các loại hình GDNN; Điều kiện và thời gian đào tạo từng trình độ.</w:t>
            </w:r>
          </w:p>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xml:space="preserve">+ Thực trạng việc làm của sinh viên tốt nghiệp đại học và tốt nghiệp các cơ sở GDNN (cao đẳng nghề, trung cấp nghề). Nguyên nhân của thực trạng. </w:t>
            </w:r>
          </w:p>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xml:space="preserve">+ Giới thiệu một số cơ sở GDNN của trung ương và địa phương đang hoạt động tại địa phương và các ngành nghề đang được đào tạo tại các cơ sở GDNN đó. </w:t>
            </w:r>
          </w:p>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Giới thiệu quyền lợi và các chính sách hỗ trợ đào tạo cho người học tại các cơ sở GDNN.</w:t>
            </w:r>
          </w:p>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Giới thiệu nơi đăng kí học nghề tại các cơ sở GDNN tuyển sinh trình độ THCS.</w:t>
            </w:r>
          </w:p>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Cảm ơn GV/ khách mời.</w:t>
            </w:r>
          </w:p>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Khích lệ, động viên HS đặt câu hỏi, nêu thắc mắc, trao đổi với GV/ khách mời về hệ thống các cơ sở GDNN ở nước ta.</w:t>
            </w:r>
          </w:p>
        </w:tc>
        <w:tc>
          <w:tcPr>
            <w:tcW w:w="2589" w:type="dxa"/>
            <w:tcBorders>
              <w:top w:val="nil"/>
              <w:left w:val="single" w:sz="6" w:space="0" w:color="009767"/>
              <w:bottom w:val="nil"/>
              <w:right w:val="single" w:sz="6" w:space="0" w:color="009767"/>
            </w:tcBorders>
            <w:vAlign w:val="bottom"/>
          </w:tcPr>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HS xung phong đặt câu hỏi, nêu thắc mắc để GV/ khách mời giải đáp và trao đổi các vấn đề về các cơ sở GDNN.</w:t>
            </w:r>
          </w:p>
        </w:tc>
        <w:tc>
          <w:tcPr>
            <w:tcW w:w="3156" w:type="dxa"/>
            <w:tcBorders>
              <w:top w:val="nil"/>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p>
        </w:tc>
      </w:tr>
      <w:tr w:rsidR="001D4B75" w:rsidRPr="00D516D2" w:rsidTr="0080246D">
        <w:trPr>
          <w:trHeight w:val="2084"/>
        </w:trPr>
        <w:tc>
          <w:tcPr>
            <w:tcW w:w="3327" w:type="dxa"/>
            <w:tcBorders>
              <w:top w:val="nil"/>
              <w:left w:val="single" w:sz="6" w:space="0" w:color="009767"/>
              <w:bottom w:val="nil"/>
              <w:right w:val="single" w:sz="6" w:space="0" w:color="009767"/>
            </w:tcBorders>
          </w:tcPr>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lastRenderedPageBreak/>
              <w:t>– Yêu cầu HS nêu cảm nhận và những điều học hỏi được qua tham gia hoạt động định hướng.</w:t>
            </w:r>
          </w:p>
        </w:tc>
        <w:tc>
          <w:tcPr>
            <w:tcW w:w="2589"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rPr>
              <w:t>– 3 – 4 HS  đứng tại chỗ nêu cảm nhận, những điều học hỏi được qua tham gia hoạt động định hướng.</w:t>
            </w:r>
          </w:p>
        </w:tc>
        <w:tc>
          <w:tcPr>
            <w:tcW w:w="3156"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eastAsia="Calibri" w:hAnsi="Times New Roman" w:cs="Times New Roman"/>
                <w:sz w:val="28"/>
                <w:szCs w:val="28"/>
              </w:rPr>
            </w:pPr>
          </w:p>
        </w:tc>
      </w:tr>
      <w:tr w:rsidR="001D4B75" w:rsidRPr="00D516D2" w:rsidTr="0080246D">
        <w:trPr>
          <w:trHeight w:val="1092"/>
        </w:trPr>
        <w:tc>
          <w:tcPr>
            <w:tcW w:w="3327" w:type="dxa"/>
            <w:tcBorders>
              <w:top w:val="nil"/>
              <w:left w:val="single" w:sz="6" w:space="0" w:color="009767"/>
              <w:bottom w:val="nil"/>
              <w:right w:val="single" w:sz="6" w:space="0" w:color="009767"/>
            </w:tcBorders>
          </w:tcPr>
          <w:p w:rsidR="001D4B75" w:rsidRPr="00D516D2" w:rsidRDefault="001D4B75" w:rsidP="00D516D2">
            <w:pPr>
              <w:ind w:left="14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Tổng kết hoạt động.</w:t>
            </w:r>
          </w:p>
          <w:p w:rsidR="001D4B75" w:rsidRPr="00D516D2" w:rsidRDefault="001D4B75" w:rsidP="00D516D2">
            <w:pPr>
              <w:ind w:left="14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Dặn dò HS tìm hiểu về hệ thống các cơ sở GDNN của trung ương, địa phương.</w:t>
            </w:r>
          </w:p>
        </w:tc>
        <w:tc>
          <w:tcPr>
            <w:tcW w:w="2589" w:type="dxa"/>
            <w:tcBorders>
              <w:top w:val="nil"/>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Lắng nghe GV tổng kết hoạt động và dặn dò.</w:t>
            </w:r>
          </w:p>
        </w:tc>
        <w:tc>
          <w:tcPr>
            <w:tcW w:w="3156"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eastAsia="Calibri" w:hAnsi="Times New Roman" w:cs="Times New Roman"/>
                <w:sz w:val="28"/>
                <w:szCs w:val="28"/>
              </w:rPr>
            </w:pPr>
          </w:p>
        </w:tc>
      </w:tr>
    </w:tbl>
    <w:p w:rsidR="001D4B75" w:rsidRDefault="001D4B75" w:rsidP="00F676FE">
      <w:pPr>
        <w:spacing w:after="120" w:line="240" w:lineRule="auto"/>
        <w:ind w:firstLine="720"/>
        <w:rPr>
          <w:rFonts w:ascii="Times New Roman" w:hAnsi="Times New Roman" w:cs="Times New Roman"/>
          <w:i/>
          <w:sz w:val="28"/>
          <w:szCs w:val="28"/>
        </w:rPr>
      </w:pPr>
    </w:p>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EA4ACA" w:rsidRPr="00C3625D">
        <w:rPr>
          <w:rFonts w:ascii="Times New Roman" w:hAnsi="Times New Roman" w:cs="Times New Roman"/>
          <w:i/>
          <w:iCs/>
          <w:sz w:val="28"/>
          <w:szCs w:val="28"/>
        </w:rPr>
        <w:t>theo chủ đề</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D516D2" w:rsidRPr="00D516D2">
        <w:rPr>
          <w:rFonts w:ascii="Times New Roman" w:hAnsi="Times New Roman" w:cs="Times New Roman"/>
          <w:i/>
          <w:iCs/>
          <w:sz w:val="28"/>
          <w:szCs w:val="28"/>
        </w:rPr>
        <w:t>Tìm hiểu hệ thống các cơ sở giáo dục nghề của trung ương và địa phương.</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56F" w:rsidRDefault="00DD156F" w:rsidP="009D574E">
      <w:pPr>
        <w:spacing w:after="0" w:line="240" w:lineRule="auto"/>
      </w:pPr>
      <w:r>
        <w:separator/>
      </w:r>
    </w:p>
  </w:endnote>
  <w:endnote w:type="continuationSeparator" w:id="0">
    <w:p w:rsidR="00DD156F" w:rsidRDefault="00DD156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56F" w:rsidRDefault="00DD156F" w:rsidP="009D574E">
      <w:pPr>
        <w:spacing w:after="0" w:line="240" w:lineRule="auto"/>
      </w:pPr>
      <w:r>
        <w:separator/>
      </w:r>
    </w:p>
  </w:footnote>
  <w:footnote w:type="continuationSeparator" w:id="0">
    <w:p w:rsidR="00DD156F" w:rsidRDefault="00DD156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A4A48">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1B3E1-52CC-4F95-B4B1-F9A5D936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5</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85</cp:revision>
  <cp:lastPrinted>2025-03-02T09:45:00Z</cp:lastPrinted>
  <dcterms:created xsi:type="dcterms:W3CDTF">2022-09-20T14:20:00Z</dcterms:created>
  <dcterms:modified xsi:type="dcterms:W3CDTF">2025-04-20T14:58:00Z</dcterms:modified>
</cp:coreProperties>
</file>